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B464D" w:rsidRDefault="006B464D">
      <w:pPr>
        <w:jc w:val="center"/>
        <w:rPr>
          <w:rFonts w:ascii="宋体" w:hAnsi="宋体"/>
          <w:b/>
          <w:sz w:val="44"/>
          <w:szCs w:val="44"/>
        </w:rPr>
      </w:pPr>
    </w:p>
    <w:p w:rsidR="006B464D" w:rsidRDefault="001B4413" w:rsidP="001B4413">
      <w:pPr>
        <w:spacing w:line="580" w:lineRule="exact"/>
        <w:jc w:val="center"/>
        <w:rPr>
          <w:rFonts w:asciiTheme="majorEastAsia" w:eastAsiaTheme="majorEastAsia" w:hAnsiTheme="majorEastAsia"/>
          <w:b/>
          <w:sz w:val="44"/>
          <w:szCs w:val="44"/>
        </w:rPr>
      </w:pPr>
      <w:r w:rsidRPr="001B4413">
        <w:rPr>
          <w:rFonts w:asciiTheme="majorEastAsia" w:eastAsiaTheme="majorEastAsia" w:hAnsiTheme="majorEastAsia" w:cs="Courier New" w:hint="eastAsia"/>
          <w:b/>
          <w:bCs/>
          <w:sz w:val="44"/>
          <w:szCs w:val="44"/>
        </w:rPr>
        <w:t>20</w:t>
      </w:r>
      <w:r w:rsidR="00BA3499">
        <w:rPr>
          <w:rFonts w:asciiTheme="majorEastAsia" w:eastAsiaTheme="majorEastAsia" w:hAnsiTheme="majorEastAsia" w:cs="Courier New"/>
          <w:b/>
          <w:bCs/>
          <w:sz w:val="44"/>
          <w:szCs w:val="44"/>
        </w:rPr>
        <w:t>20</w:t>
      </w:r>
      <w:r w:rsidRPr="001B4413">
        <w:rPr>
          <w:rFonts w:asciiTheme="majorEastAsia" w:eastAsiaTheme="majorEastAsia" w:hAnsiTheme="majorEastAsia" w:cs="Courier New" w:hint="eastAsia"/>
          <w:b/>
          <w:bCs/>
          <w:sz w:val="44"/>
          <w:szCs w:val="44"/>
        </w:rPr>
        <w:t>年烟台市社科规划项目</w:t>
      </w:r>
      <w:r w:rsidR="0045017C" w:rsidRPr="001B4413">
        <w:rPr>
          <w:rFonts w:asciiTheme="majorEastAsia" w:eastAsiaTheme="majorEastAsia" w:hAnsiTheme="majorEastAsia" w:hint="eastAsia"/>
          <w:b/>
          <w:sz w:val="44"/>
          <w:szCs w:val="44"/>
        </w:rPr>
        <w:t>选题方向</w:t>
      </w:r>
    </w:p>
    <w:p w:rsidR="001B4413" w:rsidRPr="00BA3499" w:rsidRDefault="001B4413" w:rsidP="001B4413">
      <w:pPr>
        <w:spacing w:line="580" w:lineRule="exact"/>
        <w:jc w:val="center"/>
        <w:rPr>
          <w:rFonts w:asciiTheme="majorEastAsia" w:eastAsiaTheme="majorEastAsia" w:hAnsiTheme="majorEastAsia"/>
          <w:b/>
          <w:sz w:val="44"/>
          <w:szCs w:val="44"/>
        </w:rPr>
      </w:pPr>
    </w:p>
    <w:p w:rsidR="00BA3499" w:rsidRDefault="0045017C" w:rsidP="00BA3499">
      <w:pPr>
        <w:spacing w:line="580" w:lineRule="exact"/>
        <w:rPr>
          <w:rFonts w:ascii="仿宋_GB2312" w:eastAsia="仿宋_GB2312"/>
          <w:color w:val="000000"/>
          <w:sz w:val="30"/>
          <w:szCs w:val="30"/>
        </w:rPr>
      </w:pPr>
      <w:r>
        <w:rPr>
          <w:rFonts w:ascii="黑体" w:eastAsia="黑体" w:hAnsi="黑体" w:cs="黑体" w:hint="eastAsia"/>
          <w:b/>
          <w:sz w:val="32"/>
          <w:szCs w:val="32"/>
        </w:rPr>
        <w:t xml:space="preserve">   </w:t>
      </w:r>
      <w:r w:rsidR="00BA3499">
        <w:rPr>
          <w:rStyle w:val="fontstyle11"/>
          <w:rFonts w:hint="default"/>
        </w:rPr>
        <w:t xml:space="preserve">1.习近平新时代中国特色社会主义思想研究。 </w:t>
      </w:r>
      <w:r w:rsidR="00BA3499">
        <w:rPr>
          <w:rStyle w:val="fontstyle31"/>
          <w:rFonts w:hint="default"/>
        </w:rPr>
        <w:t xml:space="preserve">围绕学习贯彻习近平新时代中国特色社会主义思想， 突出加强党的创新理论和党的十九届四中全会精神研究， 鼓励开展习近平新时代中国特色社会主义思想以及国家制度和治理体系的烟台实践研究。 </w:t>
      </w:r>
      <w:r w:rsidR="00BA3499">
        <w:rPr>
          <w:rStyle w:val="fontstyle31"/>
          <w:rFonts w:hint="default"/>
          <w:sz w:val="30"/>
          <w:szCs w:val="30"/>
        </w:rPr>
        <w:t>申报者可结合自身研究专长， 选择设计课题。</w:t>
      </w:r>
    </w:p>
    <w:p w:rsidR="00BA3499" w:rsidRDefault="00BA3499" w:rsidP="00BA3499">
      <w:pPr>
        <w:spacing w:line="580" w:lineRule="exact"/>
        <w:rPr>
          <w:rFonts w:ascii="仿宋_GB2312" w:eastAsia="仿宋_GB2312"/>
          <w:color w:val="000000"/>
          <w:sz w:val="32"/>
          <w:szCs w:val="32"/>
        </w:rPr>
      </w:pPr>
      <w:r>
        <w:rPr>
          <w:rStyle w:val="fontstyle11"/>
          <w:rFonts w:hint="default"/>
        </w:rPr>
        <w:t xml:space="preserve">   </w:t>
      </w:r>
      <w:r>
        <w:rPr>
          <w:rStyle w:val="fontstyle11"/>
          <w:rFonts w:hint="default"/>
        </w:rPr>
        <w:t xml:space="preserve">2.烟台经济社会发展目标定位研究。 </w:t>
      </w:r>
      <w:r>
        <w:rPr>
          <w:rStyle w:val="fontstyle31"/>
          <w:rFonts w:hint="default"/>
        </w:rPr>
        <w:t xml:space="preserve">围绕建设制造业强市、海洋经济大市、 </w:t>
      </w:r>
      <w:proofErr w:type="gramStart"/>
      <w:r>
        <w:rPr>
          <w:rStyle w:val="fontstyle31"/>
          <w:rFonts w:hint="default"/>
        </w:rPr>
        <w:t>宜业宜居宜</w:t>
      </w:r>
      <w:proofErr w:type="gramEnd"/>
      <w:r>
        <w:rPr>
          <w:rStyle w:val="fontstyle31"/>
          <w:rFonts w:hint="default"/>
        </w:rPr>
        <w:t>游城市和现代化国际滨海城市的目标定位， 开展前瞻性、 系统性、 对策性研究， 提供有支撑和指导作用的研究成果。 申报者可结合自身研究专长， 选择设计课题。</w:t>
      </w:r>
    </w:p>
    <w:p w:rsidR="00BA3499" w:rsidRDefault="00BA3499" w:rsidP="00BA3499">
      <w:pPr>
        <w:spacing w:line="580" w:lineRule="exact"/>
        <w:ind w:firstLineChars="200" w:firstLine="640"/>
        <w:rPr>
          <w:rFonts w:ascii="仿宋_GB2312" w:eastAsia="仿宋_GB2312"/>
          <w:color w:val="000000"/>
          <w:sz w:val="32"/>
          <w:szCs w:val="32"/>
        </w:rPr>
      </w:pPr>
      <w:r>
        <w:rPr>
          <w:rStyle w:val="fontstyle11"/>
          <w:rFonts w:hint="default"/>
        </w:rPr>
        <w:t xml:space="preserve">3.推动高质量发展研究。 </w:t>
      </w:r>
      <w:r>
        <w:rPr>
          <w:rStyle w:val="fontstyle31"/>
          <w:rFonts w:hint="default"/>
        </w:rPr>
        <w:t>围绕推动烟台高质量发展， 在加快新旧动能转换、 推动</w:t>
      </w:r>
      <w:r>
        <w:rPr>
          <w:rStyle w:val="fontstyle31"/>
          <w:rFonts w:hint="default"/>
        </w:rPr>
        <w:t>“</w:t>
      </w:r>
      <w:r>
        <w:rPr>
          <w:rStyle w:val="fontstyle31"/>
          <w:rFonts w:hint="default"/>
        </w:rPr>
        <w:t>双招双引</w:t>
      </w:r>
      <w:r>
        <w:rPr>
          <w:rStyle w:val="fontstyle31"/>
          <w:rFonts w:hint="default"/>
        </w:rPr>
        <w:t>”</w:t>
      </w:r>
      <w:r>
        <w:rPr>
          <w:rStyle w:val="fontstyle31"/>
          <w:rFonts w:hint="default"/>
        </w:rPr>
        <w:t>、 实施</w:t>
      </w:r>
      <w:r>
        <w:rPr>
          <w:rStyle w:val="fontstyle31"/>
          <w:rFonts w:hint="default"/>
        </w:rPr>
        <w:t>“</w:t>
      </w:r>
      <w:r>
        <w:rPr>
          <w:rStyle w:val="fontstyle31"/>
          <w:rFonts w:hint="default"/>
        </w:rPr>
        <w:t>创新驱动</w:t>
      </w:r>
      <w:r>
        <w:rPr>
          <w:rStyle w:val="fontstyle31"/>
          <w:rFonts w:hint="default"/>
        </w:rPr>
        <w:t>”</w:t>
      </w:r>
      <w:r>
        <w:rPr>
          <w:rStyle w:val="fontstyle31"/>
          <w:rFonts w:hint="default"/>
        </w:rPr>
        <w:t>、 发展</w:t>
      </w:r>
      <w:r>
        <w:rPr>
          <w:rStyle w:val="fontstyle31"/>
          <w:rFonts w:hint="default"/>
        </w:rPr>
        <w:t>“</w:t>
      </w:r>
      <w:r>
        <w:rPr>
          <w:rStyle w:val="fontstyle31"/>
          <w:rFonts w:hint="default"/>
        </w:rPr>
        <w:t>主导产业</w:t>
      </w:r>
      <w:r>
        <w:rPr>
          <w:rStyle w:val="fontstyle31"/>
          <w:rFonts w:hint="default"/>
        </w:rPr>
        <w:t>”</w:t>
      </w:r>
      <w:r>
        <w:rPr>
          <w:rStyle w:val="fontstyle31"/>
          <w:rFonts w:hint="default"/>
        </w:rPr>
        <w:t>、 突破</w:t>
      </w:r>
      <w:r>
        <w:rPr>
          <w:rStyle w:val="fontstyle31"/>
          <w:rFonts w:hint="default"/>
        </w:rPr>
        <w:t>“</w:t>
      </w:r>
      <w:r>
        <w:rPr>
          <w:rStyle w:val="fontstyle31"/>
          <w:rFonts w:hint="default"/>
        </w:rPr>
        <w:t>三重</w:t>
      </w:r>
      <w:r>
        <w:rPr>
          <w:rStyle w:val="fontstyle31"/>
          <w:rFonts w:hint="default"/>
        </w:rPr>
        <w:t>”</w:t>
      </w:r>
      <w:r>
        <w:rPr>
          <w:rStyle w:val="fontstyle31"/>
          <w:rFonts w:hint="default"/>
        </w:rPr>
        <w:t xml:space="preserve"> 工作、 建设山东新旧动能转换</w:t>
      </w:r>
      <w:r>
        <w:rPr>
          <w:rStyle w:val="fontstyle31"/>
          <w:rFonts w:hint="default"/>
        </w:rPr>
        <w:t>“</w:t>
      </w:r>
      <w:r>
        <w:rPr>
          <w:rStyle w:val="fontstyle31"/>
          <w:rFonts w:hint="default"/>
        </w:rPr>
        <w:t>核心区</w:t>
      </w:r>
      <w:r>
        <w:rPr>
          <w:rStyle w:val="fontstyle31"/>
          <w:rFonts w:hint="default"/>
        </w:rPr>
        <w:t>”</w:t>
      </w:r>
      <w:r>
        <w:rPr>
          <w:rStyle w:val="fontstyle31"/>
          <w:rFonts w:hint="default"/>
        </w:rPr>
        <w:t>和自由贸易试验区烟台片区等问题上开展深度研究， 提供对策建议。 申报者可结合自身研究专长， 选择设计课题。</w:t>
      </w:r>
    </w:p>
    <w:p w:rsidR="00BA3499" w:rsidRDefault="00BA3499" w:rsidP="00BA3499">
      <w:pPr>
        <w:spacing w:line="580" w:lineRule="exact"/>
        <w:ind w:firstLineChars="200" w:firstLine="640"/>
        <w:rPr>
          <w:rFonts w:ascii="仿宋_GB2312" w:eastAsia="仿宋_GB2312"/>
          <w:color w:val="000000"/>
          <w:sz w:val="32"/>
          <w:szCs w:val="32"/>
        </w:rPr>
      </w:pPr>
      <w:r>
        <w:rPr>
          <w:rStyle w:val="fontstyle11"/>
          <w:rFonts w:hint="default"/>
        </w:rPr>
        <w:t xml:space="preserve">4.民生工作和社会治理研究。 </w:t>
      </w:r>
      <w:r>
        <w:rPr>
          <w:rStyle w:val="fontstyle31"/>
          <w:rFonts w:hint="default"/>
        </w:rPr>
        <w:t xml:space="preserve">围绕加强以保障和改善民生为重点的社会建设， 聚焦就业再就业、 基础教育综合改革、 现代职业教育体系建设、 </w:t>
      </w:r>
      <w:proofErr w:type="gramStart"/>
      <w:r>
        <w:rPr>
          <w:rStyle w:val="fontstyle31"/>
          <w:rFonts w:hint="default"/>
        </w:rPr>
        <w:t>医</w:t>
      </w:r>
      <w:proofErr w:type="gramEnd"/>
      <w:r>
        <w:rPr>
          <w:rStyle w:val="fontstyle31"/>
          <w:rFonts w:hint="default"/>
        </w:rPr>
        <w:t>养产业发展、 建设国家健康城市、 应对突发公共事件等重点问题， 开展相关研</w:t>
      </w:r>
      <w:r>
        <w:rPr>
          <w:rStyle w:val="fontstyle31"/>
          <w:rFonts w:hint="default"/>
        </w:rPr>
        <w:lastRenderedPageBreak/>
        <w:t>究工作。 申报者可结合自身研究专长， 选择设计课题。</w:t>
      </w:r>
    </w:p>
    <w:p w:rsidR="00BA3499" w:rsidRDefault="00BA3499" w:rsidP="00BA3499">
      <w:pPr>
        <w:spacing w:line="580" w:lineRule="exact"/>
        <w:ind w:firstLineChars="200" w:firstLine="640"/>
        <w:rPr>
          <w:rFonts w:ascii="仿宋_GB2312" w:eastAsia="仿宋_GB2312"/>
          <w:color w:val="000000"/>
          <w:sz w:val="32"/>
          <w:szCs w:val="32"/>
        </w:rPr>
      </w:pPr>
      <w:r>
        <w:rPr>
          <w:rStyle w:val="fontstyle11"/>
          <w:rFonts w:hint="default"/>
        </w:rPr>
        <w:t xml:space="preserve">5.乡村振兴和生态文明建设研究。 </w:t>
      </w:r>
      <w:r>
        <w:rPr>
          <w:rStyle w:val="fontstyle31"/>
          <w:rFonts w:hint="default"/>
        </w:rPr>
        <w:t>围绕推进乡村振兴战略，就谱写乡村振兴齐鲁样板烟台篇章开展选题和研究工作。 以习近平生态文明思想为指导， 加强现代环境治理体系研究。 申报者可结合自身研究专长， 选择设计课题。</w:t>
      </w:r>
    </w:p>
    <w:p w:rsidR="00BA3499" w:rsidRDefault="00BA3499" w:rsidP="00BA3499">
      <w:pPr>
        <w:spacing w:line="580" w:lineRule="exact"/>
        <w:ind w:firstLineChars="200" w:firstLine="640"/>
        <w:rPr>
          <w:rFonts w:ascii="仿宋_GB2312" w:eastAsia="仿宋_GB2312"/>
          <w:color w:val="000000"/>
          <w:sz w:val="32"/>
          <w:szCs w:val="32"/>
        </w:rPr>
      </w:pPr>
      <w:r>
        <w:rPr>
          <w:rStyle w:val="fontstyle11"/>
          <w:rFonts w:hint="default"/>
        </w:rPr>
        <w:t xml:space="preserve">6.文化建设和意识形态工作研究。 </w:t>
      </w:r>
      <w:r>
        <w:rPr>
          <w:rStyle w:val="fontstyle31"/>
          <w:rFonts w:hint="default"/>
        </w:rPr>
        <w:t>围绕繁荣发展社会主义先进文化， 开展坚持马克思主义在意识形态领域指导地位的根本制度、 培育和</w:t>
      </w:r>
      <w:proofErr w:type="gramStart"/>
      <w:r>
        <w:rPr>
          <w:rStyle w:val="fontstyle31"/>
          <w:rFonts w:hint="default"/>
        </w:rPr>
        <w:t>践行</w:t>
      </w:r>
      <w:proofErr w:type="gramEnd"/>
      <w:r>
        <w:rPr>
          <w:rStyle w:val="fontstyle31"/>
          <w:rFonts w:hint="default"/>
        </w:rPr>
        <w:t>社会主义核心价值观、 推动文化事业和文化产业发展等问题研究。 加强胶东红色文化精神特质和时代价值研究；开展戚继光精神内涵及传承与发扬策略研究； 推进</w:t>
      </w:r>
      <w:r>
        <w:rPr>
          <w:rStyle w:val="fontstyle31"/>
          <w:rFonts w:hint="default"/>
          <w:color w:val="2B2B2B"/>
        </w:rPr>
        <w:t xml:space="preserve">我国宗教坚持中国化方向研究。 </w:t>
      </w:r>
      <w:r>
        <w:rPr>
          <w:rStyle w:val="fontstyle31"/>
          <w:rFonts w:hint="default"/>
        </w:rPr>
        <w:t>申报者可结合自身研究专长， 选择设计课题。</w:t>
      </w:r>
    </w:p>
    <w:p w:rsidR="006B464D" w:rsidRDefault="00BA3499" w:rsidP="00BA3499">
      <w:pPr>
        <w:spacing w:line="580" w:lineRule="exact"/>
        <w:ind w:firstLineChars="200" w:firstLine="640"/>
      </w:pPr>
      <w:r>
        <w:rPr>
          <w:rStyle w:val="fontstyle11"/>
          <w:rFonts w:hint="default"/>
        </w:rPr>
        <w:t xml:space="preserve">7.党建工作研究。 </w:t>
      </w:r>
      <w:r>
        <w:rPr>
          <w:rStyle w:val="fontstyle31"/>
          <w:rFonts w:hint="default"/>
        </w:rPr>
        <w:t>围绕新时代党的建设总要求， 从</w:t>
      </w:r>
      <w:r>
        <w:rPr>
          <w:rStyle w:val="fontstyle31"/>
          <w:rFonts w:hint="default"/>
          <w:color w:val="333333"/>
        </w:rPr>
        <w:t>政治建设、思想建设、 组织建设、 作风建设、 纪律建设和制度建设等方面开展专题研究。 申报者可结合自身研究专长， 选择设计课题。</w:t>
      </w:r>
    </w:p>
    <w:sectPr w:rsidR="006B464D">
      <w:footerReference w:type="even" r:id="rId7"/>
      <w:footerReference w:type="default" r:id="rId8"/>
      <w:pgSz w:w="11906" w:h="16838"/>
      <w:pgMar w:top="1440" w:right="1797" w:bottom="1440" w:left="1797" w:header="851" w:footer="992" w:gutter="0"/>
      <w:cols w:space="425"/>
      <w:docGrid w:type="lines" w:linePitch="2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A04DE" w:rsidRDefault="00EA04DE">
      <w:r>
        <w:separator/>
      </w:r>
    </w:p>
  </w:endnote>
  <w:endnote w:type="continuationSeparator" w:id="0">
    <w:p w:rsidR="00EA04DE" w:rsidRDefault="00EA0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KaiTi">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464D" w:rsidRDefault="0045017C">
    <w:pPr>
      <w:pStyle w:val="a3"/>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6B464D" w:rsidRDefault="006B464D">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464D" w:rsidRDefault="0045017C">
    <w:pPr>
      <w:pStyle w:val="a3"/>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rPr>
      <w:t>4</w:t>
    </w:r>
    <w:r>
      <w:rPr>
        <w:rStyle w:val="a6"/>
      </w:rPr>
      <w:fldChar w:fldCharType="end"/>
    </w:r>
  </w:p>
  <w:p w:rsidR="006B464D" w:rsidRDefault="006B464D">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A04DE" w:rsidRDefault="00EA04DE">
      <w:r>
        <w:separator/>
      </w:r>
    </w:p>
  </w:footnote>
  <w:footnote w:type="continuationSeparator" w:id="0">
    <w:p w:rsidR="00EA04DE" w:rsidRDefault="00EA04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31F74"/>
    <w:rsid w:val="000E1B22"/>
    <w:rsid w:val="000E31AB"/>
    <w:rsid w:val="00173C7D"/>
    <w:rsid w:val="001B4413"/>
    <w:rsid w:val="00233772"/>
    <w:rsid w:val="00281208"/>
    <w:rsid w:val="00281CF0"/>
    <w:rsid w:val="00301A03"/>
    <w:rsid w:val="00347DFC"/>
    <w:rsid w:val="0035063B"/>
    <w:rsid w:val="00397C94"/>
    <w:rsid w:val="003F5C7A"/>
    <w:rsid w:val="004250DD"/>
    <w:rsid w:val="0045017C"/>
    <w:rsid w:val="00471904"/>
    <w:rsid w:val="00497ACB"/>
    <w:rsid w:val="00511283"/>
    <w:rsid w:val="00551936"/>
    <w:rsid w:val="005F0A9D"/>
    <w:rsid w:val="005F0E4F"/>
    <w:rsid w:val="00650775"/>
    <w:rsid w:val="00656A60"/>
    <w:rsid w:val="00680BA9"/>
    <w:rsid w:val="006B464D"/>
    <w:rsid w:val="006B60B9"/>
    <w:rsid w:val="006F0E88"/>
    <w:rsid w:val="0076355D"/>
    <w:rsid w:val="0078032B"/>
    <w:rsid w:val="007B25F5"/>
    <w:rsid w:val="007F2454"/>
    <w:rsid w:val="007F5978"/>
    <w:rsid w:val="0082500D"/>
    <w:rsid w:val="00857CD0"/>
    <w:rsid w:val="00915864"/>
    <w:rsid w:val="00964138"/>
    <w:rsid w:val="00A264DB"/>
    <w:rsid w:val="00A31EA6"/>
    <w:rsid w:val="00A44BE1"/>
    <w:rsid w:val="00A66463"/>
    <w:rsid w:val="00AB5D3C"/>
    <w:rsid w:val="00AC0B74"/>
    <w:rsid w:val="00B21489"/>
    <w:rsid w:val="00B31F74"/>
    <w:rsid w:val="00B55346"/>
    <w:rsid w:val="00B77BE3"/>
    <w:rsid w:val="00BA3499"/>
    <w:rsid w:val="00C315B2"/>
    <w:rsid w:val="00C3720C"/>
    <w:rsid w:val="00C71A2D"/>
    <w:rsid w:val="00CF0F09"/>
    <w:rsid w:val="00CF3202"/>
    <w:rsid w:val="00D65FE3"/>
    <w:rsid w:val="00D83D57"/>
    <w:rsid w:val="00DF7A4F"/>
    <w:rsid w:val="00E0686D"/>
    <w:rsid w:val="00EA04DE"/>
    <w:rsid w:val="00EC3C3D"/>
    <w:rsid w:val="00F15A4F"/>
    <w:rsid w:val="00F22507"/>
    <w:rsid w:val="00F64E47"/>
    <w:rsid w:val="00F8721A"/>
    <w:rsid w:val="00F96338"/>
    <w:rsid w:val="00FB6F40"/>
    <w:rsid w:val="00FB7723"/>
    <w:rsid w:val="00FE0224"/>
    <w:rsid w:val="34DF7DF3"/>
    <w:rsid w:val="57D61E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F6EB89"/>
  <w15:docId w15:val="{AAA6095B-8E2D-4E32-AFC8-281B1424F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paragraph" w:styleId="a5">
    <w:name w:val="Normal (Web)"/>
    <w:basedOn w:val="a"/>
    <w:qFormat/>
    <w:pPr>
      <w:spacing w:before="100" w:beforeAutospacing="1" w:after="100" w:afterAutospacing="1"/>
      <w:jc w:val="left"/>
    </w:pPr>
    <w:rPr>
      <w:rFonts w:ascii="Calibri" w:hAnsi="Calibri"/>
      <w:kern w:val="0"/>
      <w:sz w:val="24"/>
    </w:rPr>
  </w:style>
  <w:style w:type="character" w:styleId="a6">
    <w:name w:val="page number"/>
    <w:basedOn w:val="a0"/>
    <w:qFormat/>
  </w:style>
  <w:style w:type="character" w:styleId="a7">
    <w:name w:val="FollowedHyperlink"/>
    <w:basedOn w:val="a0"/>
    <w:uiPriority w:val="99"/>
    <w:semiHidden/>
    <w:unhideWhenUsed/>
    <w:qFormat/>
    <w:rPr>
      <w:color w:val="800080" w:themeColor="followedHyperlink"/>
      <w:u w:val="single"/>
    </w:rPr>
  </w:style>
  <w:style w:type="character" w:styleId="a8">
    <w:name w:val="Hyperlink"/>
    <w:basedOn w:val="a0"/>
    <w:qFormat/>
    <w:rPr>
      <w:color w:val="0000FF"/>
      <w:u w:val="single"/>
    </w:rPr>
  </w:style>
  <w:style w:type="character" w:customStyle="1" w:styleId="a4">
    <w:name w:val="页脚 字符"/>
    <w:basedOn w:val="a0"/>
    <w:link w:val="a3"/>
    <w:qFormat/>
    <w:rPr>
      <w:rFonts w:ascii="Times New Roman" w:eastAsia="宋体" w:hAnsi="Times New Roman" w:cs="Times New Roman"/>
      <w:sz w:val="18"/>
      <w:szCs w:val="18"/>
    </w:rPr>
  </w:style>
  <w:style w:type="paragraph" w:styleId="a9">
    <w:name w:val="header"/>
    <w:basedOn w:val="a"/>
    <w:link w:val="aa"/>
    <w:uiPriority w:val="99"/>
    <w:unhideWhenUsed/>
    <w:rsid w:val="001B4413"/>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1B4413"/>
    <w:rPr>
      <w:rFonts w:ascii="Times New Roman" w:eastAsia="宋体" w:hAnsi="Times New Roman" w:cs="Times New Roman"/>
      <w:kern w:val="2"/>
      <w:sz w:val="18"/>
      <w:szCs w:val="18"/>
    </w:rPr>
  </w:style>
  <w:style w:type="character" w:customStyle="1" w:styleId="fontstyle01">
    <w:name w:val="fontstyle01"/>
    <w:basedOn w:val="a0"/>
    <w:rsid w:val="00BA3499"/>
    <w:rPr>
      <w:rFonts w:ascii="黑体" w:eastAsia="黑体" w:hAnsi="黑体" w:hint="eastAsia"/>
      <w:b w:val="0"/>
      <w:bCs w:val="0"/>
      <w:i w:val="0"/>
      <w:iCs w:val="0"/>
      <w:color w:val="000000"/>
      <w:sz w:val="32"/>
      <w:szCs w:val="32"/>
    </w:rPr>
  </w:style>
  <w:style w:type="character" w:customStyle="1" w:styleId="fontstyle11">
    <w:name w:val="fontstyle11"/>
    <w:basedOn w:val="a0"/>
    <w:rsid w:val="00BA3499"/>
    <w:rPr>
      <w:rFonts w:ascii="KaiTi" w:eastAsia="KaiTi" w:hAnsi="KaiTi" w:hint="eastAsia"/>
      <w:b w:val="0"/>
      <w:bCs w:val="0"/>
      <w:i w:val="0"/>
      <w:iCs w:val="0"/>
      <w:color w:val="000000"/>
      <w:sz w:val="32"/>
      <w:szCs w:val="32"/>
    </w:rPr>
  </w:style>
  <w:style w:type="character" w:customStyle="1" w:styleId="fontstyle31">
    <w:name w:val="fontstyle31"/>
    <w:basedOn w:val="a0"/>
    <w:rsid w:val="00BA3499"/>
    <w:rPr>
      <w:rFonts w:ascii="仿宋_GB2312" w:eastAsia="仿宋_GB2312" w:hint="eastAsia"/>
      <w:b w:val="0"/>
      <w:bCs w:val="0"/>
      <w:i w:val="0"/>
      <w:iCs w:val="0"/>
      <w:color w:val="000000"/>
      <w:sz w:val="32"/>
      <w:szCs w:val="32"/>
    </w:rPr>
  </w:style>
  <w:style w:type="character" w:customStyle="1" w:styleId="fontstyle41">
    <w:name w:val="fontstyle41"/>
    <w:basedOn w:val="a0"/>
    <w:rsid w:val="00BA3499"/>
    <w:rPr>
      <w:rFonts w:ascii="宋体" w:eastAsia="宋体" w:hAnsi="宋体" w:hint="eastAsia"/>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138</Words>
  <Characters>793</Characters>
  <Application>Microsoft Office Word</Application>
  <DocSecurity>0</DocSecurity>
  <Lines>6</Lines>
  <Paragraphs>1</Paragraphs>
  <ScaleCrop>false</ScaleCrop>
  <Company>微软中国</Company>
  <LinksUpToDate>false</LinksUpToDate>
  <CharactersWithSpaces>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candy</cp:lastModifiedBy>
  <cp:revision>29</cp:revision>
  <cp:lastPrinted>2019-02-21T07:33:00Z</cp:lastPrinted>
  <dcterms:created xsi:type="dcterms:W3CDTF">2019-02-11T07:50:00Z</dcterms:created>
  <dcterms:modified xsi:type="dcterms:W3CDTF">2020-04-21T07:53:00Z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